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321" w:rsidRDefault="00F35321" w:rsidP="00E65CBB">
      <w:pPr>
        <w:rPr>
          <w:b/>
          <w:sz w:val="32"/>
          <w:szCs w:val="32"/>
        </w:rPr>
      </w:pPr>
    </w:p>
    <w:p w:rsidR="00F35321" w:rsidRDefault="00F35321" w:rsidP="00C250C3">
      <w:pPr>
        <w:jc w:val="center"/>
        <w:rPr>
          <w:b/>
          <w:sz w:val="32"/>
          <w:szCs w:val="32"/>
        </w:rPr>
      </w:pPr>
    </w:p>
    <w:p w:rsidR="00E65CBB" w:rsidRPr="00E65CBB" w:rsidRDefault="00E65CBB" w:rsidP="00E65CBB">
      <w:pPr>
        <w:jc w:val="center"/>
        <w:rPr>
          <w:b/>
        </w:rPr>
      </w:pPr>
      <w:r w:rsidRPr="00E65CBB">
        <w:rPr>
          <w:b/>
        </w:rPr>
        <w:t xml:space="preserve">GİRESUN ÜNİVERSİTESİ </w:t>
      </w:r>
    </w:p>
    <w:p w:rsidR="00E65CBB" w:rsidRPr="00E65CBB" w:rsidRDefault="00E65CBB" w:rsidP="00E65CBB">
      <w:pPr>
        <w:jc w:val="center"/>
        <w:rPr>
          <w:b/>
        </w:rPr>
      </w:pPr>
      <w:r w:rsidRPr="00E65CBB">
        <w:rPr>
          <w:b/>
        </w:rPr>
        <w:t>ORGANİZASYON HİZMETİ ALIMI</w:t>
      </w:r>
      <w:r w:rsidR="00B01AA6">
        <w:rPr>
          <w:b/>
        </w:rPr>
        <w:t xml:space="preserve"> ( SANATÇI)</w:t>
      </w:r>
      <w:r w:rsidRPr="00E65CBB">
        <w:rPr>
          <w:b/>
        </w:rPr>
        <w:t xml:space="preserve"> SÖZLEŞMESİ</w:t>
      </w:r>
    </w:p>
    <w:p w:rsidR="00F35321" w:rsidRPr="00E65CBB" w:rsidRDefault="00F35321" w:rsidP="00C250C3">
      <w:pPr>
        <w:jc w:val="center"/>
        <w:rPr>
          <w:b/>
          <w:sz w:val="32"/>
          <w:szCs w:val="32"/>
        </w:rPr>
      </w:pPr>
    </w:p>
    <w:p w:rsidR="00F35321" w:rsidRDefault="00F35321" w:rsidP="00C250C3">
      <w:pPr>
        <w:jc w:val="center"/>
        <w:rPr>
          <w:b/>
          <w:sz w:val="32"/>
          <w:szCs w:val="32"/>
        </w:rPr>
      </w:pPr>
    </w:p>
    <w:p w:rsidR="00F35321" w:rsidRPr="00034FAF" w:rsidRDefault="00F35321" w:rsidP="00F35321">
      <w:pPr>
        <w:rPr>
          <w:b/>
        </w:rPr>
      </w:pPr>
      <w:r w:rsidRPr="00034FAF">
        <w:rPr>
          <w:b/>
        </w:rPr>
        <w:t>Madde</w:t>
      </w:r>
      <w:r w:rsidR="00D27701" w:rsidRPr="00034FAF">
        <w:rPr>
          <w:b/>
        </w:rPr>
        <w:t>-1 Sözleşmenin Tarafları</w:t>
      </w:r>
    </w:p>
    <w:p w:rsidR="00D27701" w:rsidRDefault="00D27701" w:rsidP="00F35321">
      <w:pPr>
        <w:rPr>
          <w:b/>
          <w:sz w:val="32"/>
          <w:szCs w:val="32"/>
        </w:rPr>
      </w:pPr>
    </w:p>
    <w:p w:rsidR="00F35321" w:rsidRPr="00CA7BAD" w:rsidRDefault="00F35321" w:rsidP="00F35321">
      <w:pPr>
        <w:jc w:val="both"/>
      </w:pPr>
      <w:r>
        <w:t>Bu</w:t>
      </w:r>
      <w:r w:rsidRPr="00CA7BAD">
        <w:t xml:space="preserve"> sözleşme,  bir tarafta GİRESUN ÜNİVERSİTESİ  (bundan sonra “İdare” olarak anılacaktır.) ile diğer tarafta </w:t>
      </w:r>
      <w:proofErr w:type="gramStart"/>
      <w:r w:rsidRPr="00CA7BAD">
        <w:t>………..……………………………………..…………………</w:t>
      </w:r>
      <w:proofErr w:type="gramEnd"/>
      <w:r w:rsidRPr="00CA7BAD">
        <w:t xml:space="preserve"> ( bundan sonra “</w:t>
      </w:r>
      <w:r>
        <w:t>Yüklenici</w:t>
      </w:r>
      <w:r w:rsidRPr="00CA7BAD">
        <w:t xml:space="preserve">” olarak anılacaktır) arasında aşağıda yazılı şartlar </w:t>
      </w:r>
      <w:proofErr w:type="gramStart"/>
      <w:r w:rsidRPr="00CA7BAD">
        <w:t>dahilinde</w:t>
      </w:r>
      <w:proofErr w:type="gramEnd"/>
      <w:r w:rsidRPr="00CA7BAD">
        <w:t xml:space="preserve"> akdedilmiştir.</w:t>
      </w:r>
    </w:p>
    <w:p w:rsidR="00F35321" w:rsidRDefault="00F35321" w:rsidP="00C250C3">
      <w:pPr>
        <w:jc w:val="center"/>
        <w:rPr>
          <w:b/>
          <w:sz w:val="32"/>
          <w:szCs w:val="32"/>
        </w:rPr>
      </w:pPr>
    </w:p>
    <w:p w:rsidR="00F35321" w:rsidRPr="00034FAF" w:rsidRDefault="00D27701" w:rsidP="00D27701">
      <w:pPr>
        <w:rPr>
          <w:b/>
        </w:rPr>
      </w:pPr>
      <w:r w:rsidRPr="00034FAF">
        <w:rPr>
          <w:b/>
        </w:rPr>
        <w:t>Madde-2 Taraflar İle ilgili Bilgiler</w:t>
      </w:r>
    </w:p>
    <w:p w:rsidR="00C70F4B" w:rsidRPr="00034FAF" w:rsidRDefault="00C70F4B" w:rsidP="00113B5C">
      <w:pPr>
        <w:jc w:val="both"/>
      </w:pPr>
    </w:p>
    <w:p w:rsidR="00C70F4B" w:rsidRDefault="001957F5" w:rsidP="001957F5">
      <w:pPr>
        <w:ind w:left="142"/>
        <w:jc w:val="both"/>
      </w:pPr>
      <w:r>
        <w:t xml:space="preserve">2.1. </w:t>
      </w:r>
      <w:r w:rsidR="002C5341">
        <w:t>İDARE</w:t>
      </w:r>
      <w:r w:rsidR="00ED3D4F">
        <w:tab/>
        <w:t xml:space="preserve">        </w:t>
      </w:r>
      <w:r w:rsidR="00834255">
        <w:t xml:space="preserve">  </w:t>
      </w:r>
      <w:r w:rsidR="00ED3D4F">
        <w:t xml:space="preserve"> </w:t>
      </w:r>
      <w:r w:rsidR="009D44DD">
        <w:tab/>
      </w:r>
      <w:r w:rsidR="009D44DD">
        <w:tab/>
      </w:r>
      <w:r w:rsidR="009D44DD">
        <w:tab/>
      </w:r>
      <w:r w:rsidR="00184512">
        <w:t xml:space="preserve"> </w:t>
      </w:r>
      <w:r w:rsidR="00ED3D4F">
        <w:t xml:space="preserve"> </w:t>
      </w:r>
      <w:r w:rsidR="002C5341">
        <w:t xml:space="preserve">: </w:t>
      </w:r>
      <w:r w:rsidR="009D7E05">
        <w:t xml:space="preserve">Giresun Üniversitesi Sağlık, Kültür ve Spor Daire Başkanlığı </w:t>
      </w:r>
    </w:p>
    <w:p w:rsidR="00ED3D4F" w:rsidRDefault="00ED3D4F" w:rsidP="00ED3D4F">
      <w:pPr>
        <w:jc w:val="both"/>
      </w:pPr>
    </w:p>
    <w:p w:rsidR="003943DA" w:rsidRPr="00515C19" w:rsidRDefault="00E84659" w:rsidP="00E84659">
      <w:pPr>
        <w:pStyle w:val="AralkYok"/>
      </w:pPr>
      <w:r>
        <w:t xml:space="preserve">   </w:t>
      </w:r>
      <w:r w:rsidR="001957F5">
        <w:t xml:space="preserve">2.2 </w:t>
      </w:r>
      <w:r w:rsidR="00ED3D4F">
        <w:t xml:space="preserve">YÜKLENİCİ     </w:t>
      </w:r>
      <w:r w:rsidR="001957F5">
        <w:tab/>
      </w:r>
      <w:r w:rsidR="001957F5">
        <w:tab/>
      </w:r>
      <w:r w:rsidR="00ED3D4F">
        <w:t xml:space="preserve"> : </w:t>
      </w:r>
      <w:r w:rsidR="007B7D44">
        <w:t xml:space="preserve"> </w:t>
      </w:r>
      <w:proofErr w:type="gramStart"/>
      <w:r w:rsidR="00F35321">
        <w:t>…………………………………………………………….</w:t>
      </w:r>
      <w:proofErr w:type="gramEnd"/>
    </w:p>
    <w:p w:rsidR="00296673" w:rsidRDefault="00296673" w:rsidP="00296673">
      <w:pPr>
        <w:jc w:val="both"/>
      </w:pPr>
    </w:p>
    <w:p w:rsidR="002C5341" w:rsidRDefault="001957F5" w:rsidP="0086149E">
      <w:pPr>
        <w:ind w:left="142"/>
        <w:jc w:val="both"/>
      </w:pPr>
      <w:r>
        <w:t xml:space="preserve">2.3 </w:t>
      </w:r>
      <w:r w:rsidR="00ED3D4F">
        <w:t>İDARENİN ADRESİ</w:t>
      </w:r>
      <w:r w:rsidR="00ED3D4F">
        <w:tab/>
        <w:t xml:space="preserve">          </w:t>
      </w:r>
      <w:r w:rsidR="009D44DD">
        <w:t xml:space="preserve"> </w:t>
      </w:r>
      <w:r w:rsidR="00112106">
        <w:t xml:space="preserve"> </w:t>
      </w:r>
      <w:r w:rsidR="00ED3D4F">
        <w:t xml:space="preserve"> </w:t>
      </w:r>
      <w:r w:rsidR="002C5341">
        <w:t xml:space="preserve">: </w:t>
      </w:r>
      <w:r w:rsidR="00E84659">
        <w:t xml:space="preserve"> </w:t>
      </w:r>
      <w:r w:rsidR="002C5341">
        <w:t>Gaziler M</w:t>
      </w:r>
      <w:r w:rsidR="00175C4B">
        <w:t>a</w:t>
      </w:r>
      <w:r w:rsidR="002C5341">
        <w:t>h.</w:t>
      </w:r>
      <w:r w:rsidR="009D44DD">
        <w:t xml:space="preserve"> </w:t>
      </w:r>
      <w:r w:rsidR="002C5341">
        <w:t>Prof.</w:t>
      </w:r>
      <w:r w:rsidR="00077832">
        <w:t xml:space="preserve"> Dr.</w:t>
      </w:r>
      <w:r w:rsidR="009D44DD">
        <w:t xml:space="preserve"> </w:t>
      </w:r>
      <w:r w:rsidR="002C5341">
        <w:t>Ahmet Taner Kışlalı Cad.</w:t>
      </w:r>
      <w:r w:rsidR="009D44DD">
        <w:t xml:space="preserve"> </w:t>
      </w:r>
      <w:r w:rsidR="002C5341">
        <w:t xml:space="preserve">No:48/1 </w:t>
      </w:r>
      <w:r w:rsidR="00077832">
        <w:t xml:space="preserve">                       </w:t>
      </w:r>
    </w:p>
    <w:p w:rsidR="00ED3D4F" w:rsidRDefault="00077832" w:rsidP="00077832">
      <w:pPr>
        <w:tabs>
          <w:tab w:val="left" w:pos="3915"/>
        </w:tabs>
        <w:jc w:val="both"/>
      </w:pPr>
      <w:r>
        <w:t xml:space="preserve">                                                              </w:t>
      </w:r>
      <w:r w:rsidR="00515C19">
        <w:t xml:space="preserve"> </w:t>
      </w:r>
      <w:r>
        <w:t>GİRESUN</w:t>
      </w:r>
    </w:p>
    <w:p w:rsidR="00184512" w:rsidRDefault="00184512" w:rsidP="00ED3D4F">
      <w:pPr>
        <w:jc w:val="both"/>
      </w:pPr>
    </w:p>
    <w:p w:rsidR="00184512" w:rsidRDefault="001957F5" w:rsidP="0086149E">
      <w:pPr>
        <w:ind w:left="142"/>
        <w:jc w:val="both"/>
      </w:pPr>
      <w:r>
        <w:t xml:space="preserve">2.4 </w:t>
      </w:r>
      <w:r w:rsidR="00515C19">
        <w:t xml:space="preserve">YÜKLENİCİNİN </w:t>
      </w:r>
      <w:r w:rsidR="002C5341">
        <w:t>ADRESİ</w:t>
      </w:r>
      <w:r w:rsidR="00515C19">
        <w:t xml:space="preserve"> </w:t>
      </w:r>
      <w:r w:rsidR="00E84659">
        <w:t xml:space="preserve">      </w:t>
      </w:r>
      <w:r w:rsidR="002C5341">
        <w:t>:</w:t>
      </w:r>
      <w:r w:rsidR="007B7D44">
        <w:t xml:space="preserve"> </w:t>
      </w:r>
      <w:proofErr w:type="gramStart"/>
      <w:r w:rsidR="00F35321">
        <w:t>………………………………………………………………</w:t>
      </w:r>
      <w:proofErr w:type="gramEnd"/>
    </w:p>
    <w:p w:rsidR="0086149E" w:rsidRDefault="0086149E" w:rsidP="0086149E">
      <w:pPr>
        <w:ind w:left="142"/>
        <w:jc w:val="both"/>
      </w:pPr>
    </w:p>
    <w:p w:rsidR="0086149E" w:rsidRPr="0086149E" w:rsidRDefault="0086149E" w:rsidP="0086149E">
      <w:pPr>
        <w:ind w:left="142"/>
        <w:jc w:val="both"/>
        <w:rPr>
          <w:b/>
          <w:u w:val="single"/>
        </w:rPr>
      </w:pPr>
      <w:r>
        <w:rPr>
          <w:b/>
        </w:rPr>
        <w:t>Madde-3 İşin Tanımı</w:t>
      </w:r>
    </w:p>
    <w:p w:rsidR="00113B5C" w:rsidRDefault="003943DA" w:rsidP="003943DA">
      <w:pPr>
        <w:tabs>
          <w:tab w:val="left" w:pos="7980"/>
        </w:tabs>
        <w:jc w:val="both"/>
      </w:pPr>
      <w:r>
        <w:tab/>
      </w:r>
    </w:p>
    <w:p w:rsidR="00C70F4B" w:rsidRPr="003D5D81" w:rsidRDefault="00C70F4B" w:rsidP="00113B5C">
      <w:pPr>
        <w:jc w:val="both"/>
      </w:pPr>
      <w:r w:rsidRPr="003D5D81">
        <w:t xml:space="preserve"> İş bu sözleşme konusu </w:t>
      </w:r>
      <w:r w:rsidR="002B3F3E" w:rsidRPr="003D5D81">
        <w:t xml:space="preserve">iş Giresun Üniversitesi Güre Yerleşkesi Etkinlik alanında  </w:t>
      </w:r>
      <w:proofErr w:type="gramStart"/>
      <w:r w:rsidR="002B3F3E" w:rsidRPr="003D5D81">
        <w:t>…….</w:t>
      </w:r>
      <w:proofErr w:type="gramEnd"/>
      <w:r w:rsidR="002B3F3E" w:rsidRPr="003D5D81">
        <w:t>/</w:t>
      </w:r>
      <w:r w:rsidR="0086149E" w:rsidRPr="003D5D81">
        <w:t>……</w:t>
      </w:r>
      <w:r w:rsidR="002B3F3E" w:rsidRPr="003D5D81">
        <w:t>/20</w:t>
      </w:r>
      <w:r w:rsidR="0086149E" w:rsidRPr="003D5D81">
        <w:t>…</w:t>
      </w:r>
      <w:r w:rsidR="002B3F3E" w:rsidRPr="003D5D81">
        <w:t xml:space="preserve"> t</w:t>
      </w:r>
      <w:r w:rsidR="0086149E" w:rsidRPr="003D5D81">
        <w:t xml:space="preserve">arih ve </w:t>
      </w:r>
      <w:r w:rsidR="002B3F3E" w:rsidRPr="003D5D81">
        <w:t>.....................................</w:t>
      </w:r>
      <w:r w:rsidR="003943DA" w:rsidRPr="003D5D81">
        <w:t>günü</w:t>
      </w:r>
      <w:r w:rsidR="002B3F3E" w:rsidRPr="003D5D81">
        <w:t xml:space="preserve"> saat ………….’de</w:t>
      </w:r>
      <w:r w:rsidR="007B7D44" w:rsidRPr="003D5D81">
        <w:t xml:space="preserve"> </w:t>
      </w:r>
      <w:r w:rsidR="003943DA" w:rsidRPr="003D5D81">
        <w:t>düzenlenecek olan “</w:t>
      </w:r>
      <w:r w:rsidR="0086149E" w:rsidRPr="003D5D81">
        <w:t>…………………………………</w:t>
      </w:r>
      <w:r w:rsidR="002B3F3E" w:rsidRPr="003D5D81">
        <w:t>..................................</w:t>
      </w:r>
      <w:r w:rsidR="003943DA" w:rsidRPr="003D5D81">
        <w:t xml:space="preserve"> </w:t>
      </w:r>
      <w:proofErr w:type="gramStart"/>
      <w:r w:rsidRPr="003D5D81">
        <w:t>konseri</w:t>
      </w:r>
      <w:proofErr w:type="gramEnd"/>
      <w:r w:rsidRPr="003D5D81">
        <w:t xml:space="preserve"> ile ilgili taraflar arasındaki işbirliğinin şartlarını belirleyen sözleşmedir.</w:t>
      </w:r>
    </w:p>
    <w:p w:rsidR="00E16BDC" w:rsidRDefault="00E16BDC" w:rsidP="00113B5C">
      <w:pPr>
        <w:jc w:val="both"/>
      </w:pPr>
    </w:p>
    <w:p w:rsidR="00C70F4B" w:rsidRPr="001957F5" w:rsidRDefault="009C5A54" w:rsidP="00515C19">
      <w:pPr>
        <w:pStyle w:val="AralkYok"/>
        <w:rPr>
          <w:b/>
        </w:rPr>
      </w:pPr>
      <w:r>
        <w:rPr>
          <w:b/>
        </w:rPr>
        <w:t xml:space="preserve">Madde- </w:t>
      </w:r>
      <w:proofErr w:type="gramStart"/>
      <w:r w:rsidR="00C3404C" w:rsidRPr="001957F5">
        <w:rPr>
          <w:b/>
        </w:rPr>
        <w:t>4</w:t>
      </w:r>
      <w:r w:rsidR="000C52BA">
        <w:rPr>
          <w:b/>
        </w:rPr>
        <w:t xml:space="preserve"> </w:t>
      </w:r>
      <w:r w:rsidR="00416648" w:rsidRPr="001957F5">
        <w:rPr>
          <w:b/>
        </w:rPr>
        <w:t xml:space="preserve"> </w:t>
      </w:r>
      <w:r w:rsidR="00335294" w:rsidRPr="001957F5">
        <w:rPr>
          <w:b/>
        </w:rPr>
        <w:t>Yüklenicin</w:t>
      </w:r>
      <w:proofErr w:type="gramEnd"/>
      <w:r w:rsidR="00335294" w:rsidRPr="001957F5">
        <w:rPr>
          <w:b/>
        </w:rPr>
        <w:t xml:space="preserve"> Sorumlulukları</w:t>
      </w:r>
    </w:p>
    <w:p w:rsidR="00C70F4B" w:rsidRPr="00416648" w:rsidRDefault="00C70F4B" w:rsidP="00113B5C">
      <w:pPr>
        <w:jc w:val="both"/>
        <w:rPr>
          <w:b/>
          <w:u w:val="single"/>
        </w:rPr>
      </w:pPr>
    </w:p>
    <w:p w:rsidR="00C70F4B" w:rsidRDefault="00C70F4B" w:rsidP="00113B5C">
      <w:pPr>
        <w:jc w:val="both"/>
      </w:pPr>
      <w:r w:rsidRPr="004D6DC5">
        <w:rPr>
          <w:b/>
        </w:rPr>
        <w:t>4.1</w:t>
      </w:r>
      <w:r>
        <w:t xml:space="preserve"> Yukarıda adı geç</w:t>
      </w:r>
      <w:r w:rsidR="007B7D44">
        <w:t xml:space="preserve">en organizasyonda </w:t>
      </w:r>
      <w:r w:rsidR="009D44DD">
        <w:rPr>
          <w:b/>
        </w:rPr>
        <w:t>“</w:t>
      </w:r>
      <w:proofErr w:type="gramStart"/>
      <w:r w:rsidR="001957F5">
        <w:rPr>
          <w:b/>
        </w:rPr>
        <w:t>…………………………………</w:t>
      </w:r>
      <w:proofErr w:type="gramEnd"/>
      <w:r w:rsidR="009D44DD">
        <w:rPr>
          <w:b/>
        </w:rPr>
        <w:t xml:space="preserve">” </w:t>
      </w:r>
      <w:r>
        <w:t>konseri gerçekleştirilecektir.</w:t>
      </w:r>
    </w:p>
    <w:p w:rsidR="009D7E05" w:rsidRDefault="009D7E05" w:rsidP="00113B5C">
      <w:pPr>
        <w:jc w:val="both"/>
        <w:rPr>
          <w:b/>
        </w:rPr>
      </w:pPr>
    </w:p>
    <w:p w:rsidR="00FF40D2" w:rsidRDefault="00C70F4B" w:rsidP="00CA621E">
      <w:pPr>
        <w:jc w:val="both"/>
      </w:pPr>
      <w:r w:rsidRPr="004D6DC5">
        <w:rPr>
          <w:b/>
        </w:rPr>
        <w:t>4.</w:t>
      </w:r>
      <w:r w:rsidR="009D7E05">
        <w:rPr>
          <w:b/>
        </w:rPr>
        <w:t>2</w:t>
      </w:r>
      <w:r>
        <w:t xml:space="preserve"> </w:t>
      </w:r>
      <w:r w:rsidR="000C52BA">
        <w:t>Yüklenici</w:t>
      </w:r>
      <w:r w:rsidR="00C42DC5">
        <w:t>,</w:t>
      </w:r>
      <w:r w:rsidR="000C52BA">
        <w:t xml:space="preserve"> </w:t>
      </w:r>
      <w:r>
        <w:t>Konser</w:t>
      </w:r>
      <w:r w:rsidR="000C52BA">
        <w:t>i</w:t>
      </w:r>
      <w:r>
        <w:t>, doğal afetler ve hastalık gibi ya</w:t>
      </w:r>
      <w:r w:rsidR="000C52BA">
        <w:t>şamsal mücbir sebeplerin ortaya çıkması ve belgelenmesi durumunda</w:t>
      </w:r>
      <w:r>
        <w:t xml:space="preserve"> konser </w:t>
      </w:r>
      <w:r w:rsidR="00113B5C">
        <w:t>saatinden 24</w:t>
      </w:r>
      <w:r>
        <w:t xml:space="preserve"> saat öncesinden</w:t>
      </w:r>
      <w:r w:rsidR="000C52BA">
        <w:t xml:space="preserve"> idareye bildirilmek kaydı ile </w:t>
      </w:r>
      <w:r>
        <w:t>b</w:t>
      </w:r>
      <w:r w:rsidR="000C52BA">
        <w:t>aşka bir tarihe ve saate erteley</w:t>
      </w:r>
      <w:r>
        <w:t xml:space="preserve">ebilir. </w:t>
      </w:r>
    </w:p>
    <w:p w:rsidR="00397C3D" w:rsidRDefault="00397C3D" w:rsidP="00CA621E">
      <w:pPr>
        <w:jc w:val="both"/>
      </w:pPr>
    </w:p>
    <w:p w:rsidR="00397C3D" w:rsidRPr="00FF40D2" w:rsidRDefault="00397C3D" w:rsidP="00CA621E">
      <w:pPr>
        <w:jc w:val="both"/>
      </w:pPr>
      <w:r w:rsidRPr="00397C3D">
        <w:rPr>
          <w:b/>
        </w:rPr>
        <w:t>4.</w:t>
      </w:r>
      <w:r w:rsidR="003D5D81">
        <w:rPr>
          <w:b/>
        </w:rPr>
        <w:t>3</w:t>
      </w:r>
      <w:r>
        <w:t xml:space="preserve"> Konser verecek sanatçının her türlü masrafı</w:t>
      </w:r>
      <w:r w:rsidR="005521D3">
        <w:t>,</w:t>
      </w:r>
      <w:r w:rsidR="003E7F82">
        <w:t xml:space="preserve"> (ulaşım</w:t>
      </w:r>
      <w:r>
        <w:t>, iaşe v.b ) kendi</w:t>
      </w:r>
      <w:r w:rsidR="00077832">
        <w:t>si</w:t>
      </w:r>
      <w:r>
        <w:t>ne ait olacaktır</w:t>
      </w:r>
    </w:p>
    <w:p w:rsidR="00A54FF2" w:rsidRDefault="00A54FF2" w:rsidP="00113B5C">
      <w:pPr>
        <w:jc w:val="both"/>
      </w:pPr>
    </w:p>
    <w:p w:rsidR="00A54FF2" w:rsidRPr="00D55EC3" w:rsidRDefault="00D638A5" w:rsidP="00113B5C">
      <w:pPr>
        <w:jc w:val="both"/>
      </w:pPr>
      <w:r w:rsidRPr="008C0985">
        <w:rPr>
          <w:b/>
        </w:rPr>
        <w:t>4.</w:t>
      </w:r>
      <w:r w:rsidR="003D5D81">
        <w:rPr>
          <w:b/>
        </w:rPr>
        <w:t>4</w:t>
      </w:r>
      <w:r>
        <w:t xml:space="preserve"> </w:t>
      </w:r>
      <w:r w:rsidR="007E1F8E" w:rsidRPr="00D55EC3">
        <w:t>K</w:t>
      </w:r>
      <w:r w:rsidR="003D5D81" w:rsidRPr="00D55EC3">
        <w:t>onser veren sanatçı,   iş bu s</w:t>
      </w:r>
      <w:r w:rsidR="00515C19" w:rsidRPr="00D55EC3">
        <w:t xml:space="preserve">özleşmenin 3. </w:t>
      </w:r>
      <w:r w:rsidR="003D5D81" w:rsidRPr="00D55EC3">
        <w:t>m</w:t>
      </w:r>
      <w:r w:rsidR="006D45F6" w:rsidRPr="00D55EC3">
        <w:t>addesinde</w:t>
      </w:r>
      <w:r w:rsidRPr="00D55EC3">
        <w:t xml:space="preserve"> belirlenen</w:t>
      </w:r>
      <w:r w:rsidR="008C0985" w:rsidRPr="00D55EC3">
        <w:t xml:space="preserve"> yer ve tarihte</w:t>
      </w:r>
      <w:r w:rsidR="005521D3" w:rsidRPr="00D55EC3">
        <w:t>,</w:t>
      </w:r>
      <w:r w:rsidR="00A54FF2" w:rsidRPr="00D55EC3">
        <w:t xml:space="preserve"> </w:t>
      </w:r>
      <w:r w:rsidR="003D5D81" w:rsidRPr="00D55EC3">
        <w:t xml:space="preserve">olağan üstü durumlarda, doğal afetler veya hastalık veya mücbir sebeplerin ortaya çıkması hali </w:t>
      </w:r>
      <w:r w:rsidR="008C0985" w:rsidRPr="00D55EC3">
        <w:t>dışında</w:t>
      </w:r>
      <w:r w:rsidR="007E1F8E" w:rsidRPr="00D55EC3">
        <w:t>,</w:t>
      </w:r>
      <w:r w:rsidR="008C0985" w:rsidRPr="00D55EC3">
        <w:t xml:space="preserve"> </w:t>
      </w:r>
      <w:r w:rsidR="00A54FF2" w:rsidRPr="00D55EC3">
        <w:t>konsere katılmaz ise</w:t>
      </w:r>
      <w:r w:rsidR="003D5D81" w:rsidRPr="00D55EC3">
        <w:t xml:space="preserve">, </w:t>
      </w:r>
      <w:r w:rsidR="007E1F8E" w:rsidRPr="00D55EC3">
        <w:t xml:space="preserve"> yüklenici; </w:t>
      </w:r>
      <w:r w:rsidR="00A54FF2" w:rsidRPr="00D55EC3">
        <w:t xml:space="preserve">teklif ettiği </w:t>
      </w:r>
      <w:r w:rsidR="006D45F6" w:rsidRPr="00D55EC3">
        <w:t xml:space="preserve">KDV hariç </w:t>
      </w:r>
      <w:r w:rsidR="00A54FF2" w:rsidRPr="00D55EC3">
        <w:t>bede</w:t>
      </w:r>
      <w:r w:rsidRPr="00D55EC3">
        <w:t>li tazminat olarak idareye 3 iş</w:t>
      </w:r>
      <w:r w:rsidR="00A54FF2" w:rsidRPr="00D55EC3">
        <w:t xml:space="preserve"> günü içinde öder.</w:t>
      </w:r>
    </w:p>
    <w:p w:rsidR="00E16BDC" w:rsidRPr="00D55EC3" w:rsidRDefault="00E16BDC" w:rsidP="00113B5C">
      <w:pPr>
        <w:jc w:val="both"/>
      </w:pPr>
    </w:p>
    <w:p w:rsidR="001D55AB" w:rsidRPr="00E65CBB" w:rsidRDefault="009C5A54" w:rsidP="00113B5C">
      <w:pPr>
        <w:jc w:val="both"/>
        <w:rPr>
          <w:b/>
        </w:rPr>
      </w:pPr>
      <w:r w:rsidRPr="00E65CBB">
        <w:rPr>
          <w:b/>
        </w:rPr>
        <w:t xml:space="preserve"> Madde- </w:t>
      </w:r>
      <w:r w:rsidR="00531834" w:rsidRPr="00E65CBB">
        <w:rPr>
          <w:b/>
        </w:rPr>
        <w:t xml:space="preserve">5. </w:t>
      </w:r>
      <w:r w:rsidRPr="00E65CBB">
        <w:rPr>
          <w:b/>
        </w:rPr>
        <w:t>İdarenin Sorumlulukları</w:t>
      </w:r>
    </w:p>
    <w:p w:rsidR="00531834" w:rsidRDefault="00531834" w:rsidP="00113B5C">
      <w:pPr>
        <w:jc w:val="both"/>
      </w:pPr>
    </w:p>
    <w:p w:rsidR="00531834" w:rsidRDefault="00531834" w:rsidP="00416648">
      <w:pPr>
        <w:jc w:val="both"/>
      </w:pPr>
      <w:r w:rsidRPr="004D6DC5">
        <w:rPr>
          <w:b/>
        </w:rPr>
        <w:t>5.1</w:t>
      </w:r>
      <w:r>
        <w:t xml:space="preserve"> İdare konser için hazırlayacağı </w:t>
      </w:r>
      <w:proofErr w:type="gramStart"/>
      <w:r>
        <w:t>mekanın</w:t>
      </w:r>
      <w:proofErr w:type="gramEnd"/>
      <w:r>
        <w:t xml:space="preserve"> iç ve dış düzenlemesini bi</w:t>
      </w:r>
      <w:r w:rsidR="005521D3">
        <w:t>zzat yapmaya</w:t>
      </w:r>
      <w:r>
        <w:t>, gerek duyacağı her türlü değişikliği uygulamaya yetkili olacaktır</w:t>
      </w:r>
      <w:r w:rsidR="009D7E05" w:rsidRPr="00296673">
        <w:t>.</w:t>
      </w:r>
      <w:r w:rsidR="00E679B6">
        <w:t xml:space="preserve"> </w:t>
      </w:r>
      <w:r w:rsidR="00E679B6" w:rsidRPr="0009664F">
        <w:rPr>
          <w:b/>
        </w:rPr>
        <w:t>“</w:t>
      </w:r>
      <w:r w:rsidR="00482E8B">
        <w:rPr>
          <w:b/>
        </w:rPr>
        <w:t>Yüklenici</w:t>
      </w:r>
      <w:r w:rsidR="00E679B6" w:rsidRPr="0009664F">
        <w:rPr>
          <w:b/>
        </w:rPr>
        <w:t>”</w:t>
      </w:r>
      <w:r w:rsidR="00416648">
        <w:t xml:space="preserve"> </w:t>
      </w:r>
      <w:r>
        <w:t>bu durumları kabul eder.</w:t>
      </w:r>
    </w:p>
    <w:p w:rsidR="00531834" w:rsidRDefault="00531834" w:rsidP="00113B5C">
      <w:pPr>
        <w:jc w:val="both"/>
      </w:pPr>
    </w:p>
    <w:p w:rsidR="00F73D36" w:rsidRPr="00482E8B" w:rsidRDefault="00531834" w:rsidP="005521D3">
      <w:pPr>
        <w:jc w:val="both"/>
      </w:pPr>
      <w:r w:rsidRPr="00CF165E">
        <w:rPr>
          <w:b/>
        </w:rPr>
        <w:t>5.2</w:t>
      </w:r>
      <w:r w:rsidRPr="00482E8B">
        <w:t xml:space="preserve"> İdare, </w:t>
      </w:r>
      <w:r w:rsidR="005521D3" w:rsidRPr="00482E8B">
        <w:t>konser esnasında</w:t>
      </w:r>
      <w:r w:rsidRPr="00482E8B">
        <w:t xml:space="preserve"> sahne etrafındaki güvenliği sağlar, konser gününde tüm personelini ve güvenlik ekibini hazır bulunduracağını ayrıca </w:t>
      </w:r>
      <w:proofErr w:type="gramStart"/>
      <w:r w:rsidRPr="00482E8B">
        <w:t>mekanın</w:t>
      </w:r>
      <w:proofErr w:type="gramEnd"/>
      <w:r w:rsidRPr="00482E8B">
        <w:t xml:space="preserve"> se</w:t>
      </w:r>
      <w:r w:rsidR="00E16BDC" w:rsidRPr="00482E8B">
        <w:t>s</w:t>
      </w:r>
      <w:r w:rsidRPr="00482E8B">
        <w:t xml:space="preserve"> açısından bağlı bulunduğu merkez ve komşulardan gerekli izni almayı taahhüt eder.</w:t>
      </w:r>
    </w:p>
    <w:p w:rsidR="00F73D36" w:rsidRDefault="00F73D36" w:rsidP="005521D3">
      <w:pPr>
        <w:jc w:val="both"/>
        <w:rPr>
          <w:b/>
        </w:rPr>
      </w:pPr>
    </w:p>
    <w:p w:rsidR="005521D3" w:rsidRDefault="00531834" w:rsidP="005521D3">
      <w:pPr>
        <w:jc w:val="both"/>
      </w:pPr>
      <w:r w:rsidRPr="004D6DC5">
        <w:rPr>
          <w:b/>
        </w:rPr>
        <w:lastRenderedPageBreak/>
        <w:t>5.</w:t>
      </w:r>
      <w:r w:rsidR="005B60BC">
        <w:rPr>
          <w:b/>
        </w:rPr>
        <w:t>3</w:t>
      </w:r>
      <w:r w:rsidR="005521D3">
        <w:t xml:space="preserve"> Organizasyon sırasında </w:t>
      </w:r>
      <w:r w:rsidR="005521D3" w:rsidRPr="007E1F8E">
        <w:rPr>
          <w:u w:val="single"/>
        </w:rPr>
        <w:t>idare tarafından çalınması talep edilen</w:t>
      </w:r>
      <w:r w:rsidR="005521D3">
        <w:t xml:space="preserve"> her türlü müzik yayın telifleri idareye aittir.</w:t>
      </w:r>
    </w:p>
    <w:p w:rsidR="00FF40D2" w:rsidRDefault="00FF40D2" w:rsidP="00113B5C">
      <w:pPr>
        <w:jc w:val="both"/>
      </w:pPr>
    </w:p>
    <w:p w:rsidR="00FF40D2" w:rsidRDefault="005521D3" w:rsidP="00113B5C">
      <w:pPr>
        <w:jc w:val="both"/>
      </w:pPr>
      <w:r>
        <w:rPr>
          <w:b/>
        </w:rPr>
        <w:t>5.4</w:t>
      </w:r>
      <w:r w:rsidR="00FF40D2">
        <w:rPr>
          <w:b/>
        </w:rPr>
        <w:t xml:space="preserve"> </w:t>
      </w:r>
      <w:r w:rsidR="00FF40D2" w:rsidRPr="00FF40D2">
        <w:t>Organizasyonda konser verecek sanatçı için ses,</w:t>
      </w:r>
      <w:r w:rsidR="00397C3D">
        <w:t xml:space="preserve"> </w:t>
      </w:r>
      <w:r w:rsidR="00FF40D2" w:rsidRPr="00FF40D2">
        <w:t xml:space="preserve">ışık ve sahne sistemi </w:t>
      </w:r>
      <w:r>
        <w:t>idare tarafından</w:t>
      </w:r>
      <w:r w:rsidR="00FF40D2" w:rsidRPr="00FF40D2">
        <w:t xml:space="preserve"> karşılanacaktır. </w:t>
      </w:r>
    </w:p>
    <w:p w:rsidR="00E16BDC" w:rsidRDefault="00E16BDC" w:rsidP="00113B5C">
      <w:pPr>
        <w:jc w:val="both"/>
      </w:pPr>
    </w:p>
    <w:p w:rsidR="00DD10FC" w:rsidRPr="00E65CBB" w:rsidRDefault="00482E8B" w:rsidP="00113B5C">
      <w:pPr>
        <w:jc w:val="both"/>
        <w:rPr>
          <w:b/>
        </w:rPr>
      </w:pPr>
      <w:r w:rsidRPr="00E65CBB">
        <w:rPr>
          <w:b/>
        </w:rPr>
        <w:t xml:space="preserve">Madde- </w:t>
      </w:r>
      <w:proofErr w:type="gramStart"/>
      <w:r w:rsidR="00DD10FC" w:rsidRPr="00E65CBB">
        <w:rPr>
          <w:b/>
        </w:rPr>
        <w:t>6</w:t>
      </w:r>
      <w:r w:rsidR="000C52BA">
        <w:rPr>
          <w:b/>
        </w:rPr>
        <w:t xml:space="preserve"> </w:t>
      </w:r>
      <w:r w:rsidRPr="00E65CBB">
        <w:rPr>
          <w:b/>
        </w:rPr>
        <w:t xml:space="preserve"> Mali</w:t>
      </w:r>
      <w:proofErr w:type="gramEnd"/>
      <w:r w:rsidRPr="00E65CBB">
        <w:rPr>
          <w:b/>
        </w:rPr>
        <w:t xml:space="preserve"> Yükümlülükler</w:t>
      </w:r>
    </w:p>
    <w:p w:rsidR="00DD10FC" w:rsidRDefault="00DD10FC" w:rsidP="00113B5C">
      <w:pPr>
        <w:jc w:val="both"/>
      </w:pPr>
    </w:p>
    <w:p w:rsidR="00DD10FC" w:rsidRDefault="00DD10FC" w:rsidP="00113B5C">
      <w:pPr>
        <w:jc w:val="both"/>
      </w:pPr>
      <w:r w:rsidRPr="004D6DC5">
        <w:rPr>
          <w:b/>
        </w:rPr>
        <w:t>6.1</w:t>
      </w:r>
      <w:r w:rsidR="005B60BC">
        <w:t xml:space="preserve"> İ</w:t>
      </w:r>
      <w:r>
        <w:t>dare iş bu sözleşme konusu olan konser için</w:t>
      </w:r>
      <w:r w:rsidR="00AB2220">
        <w:t xml:space="preserve"> ( KDV Hariç)</w:t>
      </w:r>
      <w:r>
        <w:t xml:space="preserve"> </w:t>
      </w:r>
      <w:proofErr w:type="gramStart"/>
      <w:r w:rsidR="00482E8B">
        <w:rPr>
          <w:b/>
        </w:rPr>
        <w:t>……………………</w:t>
      </w:r>
      <w:proofErr w:type="gramEnd"/>
      <w:r w:rsidR="000F6796" w:rsidRPr="00112106">
        <w:rPr>
          <w:b/>
        </w:rPr>
        <w:t xml:space="preserve"> </w:t>
      </w:r>
      <w:r w:rsidR="00482E8B">
        <w:rPr>
          <w:b/>
        </w:rPr>
        <w:t>TL</w:t>
      </w:r>
      <w:r w:rsidR="00AB2220">
        <w:rPr>
          <w:b/>
        </w:rPr>
        <w:t>,</w:t>
      </w:r>
      <w:r w:rsidRPr="00112106">
        <w:rPr>
          <w:b/>
        </w:rPr>
        <w:t xml:space="preserve"> </w:t>
      </w:r>
      <w:r>
        <w:t>(</w:t>
      </w:r>
      <w:proofErr w:type="gramStart"/>
      <w:r w:rsidR="00482E8B">
        <w:t>…………………………</w:t>
      </w:r>
      <w:r w:rsidR="002A2278">
        <w:t>………………………</w:t>
      </w:r>
      <w:proofErr w:type="gramEnd"/>
      <w:r w:rsidR="00112106">
        <w:t>)</w:t>
      </w:r>
      <w:r w:rsidR="002A2278">
        <w:t xml:space="preserve"> + KDV </w:t>
      </w:r>
      <w:r w:rsidR="009A73F1">
        <w:t>ödemeyi taahhüt eder.</w:t>
      </w:r>
      <w:r w:rsidR="000C52BA">
        <w:t xml:space="preserve"> </w:t>
      </w:r>
    </w:p>
    <w:p w:rsidR="005B60BC" w:rsidRDefault="005B60BC" w:rsidP="00113B5C">
      <w:pPr>
        <w:jc w:val="both"/>
      </w:pPr>
    </w:p>
    <w:p w:rsidR="005521D3" w:rsidRDefault="00874E7B" w:rsidP="00113B5C">
      <w:pPr>
        <w:jc w:val="both"/>
      </w:pPr>
      <w:r w:rsidRPr="004D6DC5">
        <w:rPr>
          <w:b/>
        </w:rPr>
        <w:t>6.</w:t>
      </w:r>
      <w:r w:rsidR="005B60BC">
        <w:rPr>
          <w:b/>
        </w:rPr>
        <w:t>2</w:t>
      </w:r>
      <w:r>
        <w:t xml:space="preserve"> </w:t>
      </w:r>
      <w:r w:rsidR="005B60BC">
        <w:t>İ</w:t>
      </w:r>
      <w:r w:rsidR="005521D3">
        <w:t>dare, bu ödemeyi</w:t>
      </w:r>
      <w:r w:rsidR="00112106">
        <w:t xml:space="preserve"> </w:t>
      </w:r>
      <w:r w:rsidR="005521D3">
        <w:t>yapmaması</w:t>
      </w:r>
      <w:r>
        <w:t xml:space="preserve"> halinde, işbu protokolden doğan tüm haklarını kaybedeceğini bilmekte ve kabul etmektedir. </w:t>
      </w:r>
      <w:r w:rsidR="009F027A">
        <w:t xml:space="preserve">Bu takdirde idarenin eğer varsa daha önce yaptığı ödemeler iade edilmeyecektir. </w:t>
      </w:r>
    </w:p>
    <w:p w:rsidR="00A9014B" w:rsidRDefault="00A9014B" w:rsidP="00113B5C">
      <w:pPr>
        <w:jc w:val="both"/>
      </w:pPr>
    </w:p>
    <w:p w:rsidR="00A9014B" w:rsidRPr="00E65CBB" w:rsidRDefault="00E65CBB" w:rsidP="00113B5C">
      <w:pPr>
        <w:jc w:val="both"/>
        <w:rPr>
          <w:b/>
        </w:rPr>
      </w:pPr>
      <w:r w:rsidRPr="00E65CBB">
        <w:rPr>
          <w:b/>
        </w:rPr>
        <w:t xml:space="preserve">Madde- </w:t>
      </w:r>
      <w:r w:rsidR="000C52BA">
        <w:rPr>
          <w:b/>
        </w:rPr>
        <w:t>7</w:t>
      </w:r>
      <w:r w:rsidRPr="00E65CBB">
        <w:rPr>
          <w:b/>
        </w:rPr>
        <w:t xml:space="preserve"> Etkinliğin Süresi:</w:t>
      </w:r>
    </w:p>
    <w:p w:rsidR="00A9014B" w:rsidRDefault="00A9014B" w:rsidP="00113B5C">
      <w:pPr>
        <w:jc w:val="both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7452CF" w:rsidRPr="00380F5A" w:rsidRDefault="00A9014B" w:rsidP="007452CF">
      <w:pPr>
        <w:jc w:val="both"/>
      </w:pPr>
      <w:r>
        <w:rPr>
          <w:b/>
        </w:rPr>
        <w:t>7.1</w:t>
      </w:r>
      <w:r w:rsidR="00482E8B">
        <w:t xml:space="preserve"> Yüklenici</w:t>
      </w:r>
      <w:r w:rsidR="009520D3">
        <w:t>, sanatçının</w:t>
      </w:r>
      <w:r w:rsidR="00482E8B">
        <w:t xml:space="preserve"> </w:t>
      </w:r>
      <w:r w:rsidR="00FD7993">
        <w:t xml:space="preserve">sahnede </w:t>
      </w:r>
      <w:r w:rsidR="007E1F8E">
        <w:t xml:space="preserve">en az </w:t>
      </w:r>
      <w:r w:rsidR="007D1D04">
        <w:t xml:space="preserve">90 dakika </w:t>
      </w:r>
      <w:r w:rsidR="007452CF" w:rsidRPr="00380F5A">
        <w:t>kalm</w:t>
      </w:r>
      <w:r w:rsidR="009520D3">
        <w:t>asını</w:t>
      </w:r>
      <w:r w:rsidR="007452CF" w:rsidRPr="00380F5A">
        <w:t xml:space="preserve"> taahhüt eder.</w:t>
      </w:r>
    </w:p>
    <w:p w:rsidR="005521D3" w:rsidRDefault="005521D3" w:rsidP="00113B5C">
      <w:pPr>
        <w:jc w:val="both"/>
      </w:pPr>
    </w:p>
    <w:p w:rsidR="009F027A" w:rsidRPr="00E65CBB" w:rsidRDefault="00E65CBB" w:rsidP="00113B5C">
      <w:pPr>
        <w:jc w:val="both"/>
        <w:rPr>
          <w:b/>
        </w:rPr>
      </w:pPr>
      <w:r w:rsidRPr="00E65CBB">
        <w:rPr>
          <w:b/>
        </w:rPr>
        <w:t xml:space="preserve">Madde- </w:t>
      </w:r>
      <w:r w:rsidR="00A9014B" w:rsidRPr="00E65CBB">
        <w:rPr>
          <w:b/>
        </w:rPr>
        <w:t>8</w:t>
      </w:r>
      <w:r w:rsidR="000C52BA">
        <w:rPr>
          <w:b/>
        </w:rPr>
        <w:t xml:space="preserve"> </w:t>
      </w:r>
      <w:r w:rsidRPr="00E65CBB">
        <w:rPr>
          <w:b/>
        </w:rPr>
        <w:t>Genel Hükümler</w:t>
      </w:r>
    </w:p>
    <w:p w:rsidR="00F133A0" w:rsidRDefault="00F133A0" w:rsidP="00113B5C">
      <w:pPr>
        <w:jc w:val="both"/>
      </w:pPr>
    </w:p>
    <w:p w:rsidR="003C2DCF" w:rsidRDefault="00A9014B" w:rsidP="00113B5C">
      <w:pPr>
        <w:jc w:val="both"/>
      </w:pPr>
      <w:r>
        <w:rPr>
          <w:b/>
        </w:rPr>
        <w:t>8</w:t>
      </w:r>
      <w:r w:rsidR="00F133A0" w:rsidRPr="00272D42">
        <w:rPr>
          <w:b/>
        </w:rPr>
        <w:t>.1</w:t>
      </w:r>
      <w:r w:rsidR="005B60BC">
        <w:t xml:space="preserve"> K</w:t>
      </w:r>
      <w:r w:rsidR="00077832">
        <w:t>onse</w:t>
      </w:r>
      <w:r w:rsidR="00F133A0">
        <w:t>rin</w:t>
      </w:r>
      <w:r w:rsidR="003C2DCF">
        <w:t xml:space="preserve"> yeri ve tarihi </w:t>
      </w:r>
      <w:r w:rsidR="003D5D81">
        <w:t xml:space="preserve">olağan üstü durumlarda, doğal afetler veya hastalık veya mücbir sebeplerin ortaya çıkması hali olmadığı </w:t>
      </w:r>
      <w:r w:rsidR="00786AF4">
        <w:t xml:space="preserve">takdirde değiştirilemez. </w:t>
      </w:r>
      <w:r w:rsidR="003D5D81">
        <w:t xml:space="preserve">Belirtilen sebeplerin </w:t>
      </w:r>
      <w:r w:rsidR="00786AF4">
        <w:t>ortaya çıkması halinde</w:t>
      </w:r>
      <w:r w:rsidR="005521D3">
        <w:t xml:space="preserve"> idare tarafından</w:t>
      </w:r>
      <w:r w:rsidR="003C2DCF">
        <w:t xml:space="preserve"> yer ve t</w:t>
      </w:r>
      <w:r w:rsidR="005521D3">
        <w:t xml:space="preserve">arih değişikliği </w:t>
      </w:r>
      <w:r w:rsidR="003D5D81">
        <w:t>yapılabilir.</w:t>
      </w:r>
    </w:p>
    <w:p w:rsidR="002D6CC8" w:rsidRDefault="002D6CC8" w:rsidP="00113B5C">
      <w:pPr>
        <w:jc w:val="both"/>
      </w:pPr>
    </w:p>
    <w:p w:rsidR="002D6CC8" w:rsidRDefault="002D6CC8" w:rsidP="00113B5C">
      <w:pPr>
        <w:jc w:val="both"/>
      </w:pPr>
      <w:r w:rsidRPr="000C52BA">
        <w:rPr>
          <w:b/>
        </w:rPr>
        <w:t>8.2</w:t>
      </w:r>
      <w:r>
        <w:t xml:space="preserve"> İdare, konser etkinliğini</w:t>
      </w:r>
      <w:r w:rsidR="000C52BA">
        <w:t>,</w:t>
      </w:r>
      <w:r>
        <w:t xml:space="preserve"> olağan üstü durumlarda</w:t>
      </w:r>
      <w:r w:rsidR="000C52BA">
        <w:t>, doğal afetler veya hastalık</w:t>
      </w:r>
      <w:r>
        <w:t xml:space="preserve"> veya mücbir sebeplerin ortaya çıkması halinde ve yer ve tarih değişikliğinin mümkün olmadığı durumlarda gerekçesini bildirmek suretiyle iptal edebilir.</w:t>
      </w:r>
      <w:r w:rsidR="000C52BA">
        <w:t xml:space="preserve"> </w:t>
      </w:r>
      <w:r>
        <w:t>Bu durumda idare</w:t>
      </w:r>
      <w:r w:rsidR="000C52BA">
        <w:t xml:space="preserve">nin </w:t>
      </w:r>
      <w:r>
        <w:t>hiçbir mali yük</w:t>
      </w:r>
      <w:r w:rsidR="000C52BA">
        <w:t>ümlüğü yoktur.</w:t>
      </w:r>
    </w:p>
    <w:p w:rsidR="00566288" w:rsidRDefault="00566288" w:rsidP="00113B5C">
      <w:pPr>
        <w:jc w:val="both"/>
      </w:pPr>
    </w:p>
    <w:p w:rsidR="00566288" w:rsidRDefault="00566288" w:rsidP="00566288">
      <w:pPr>
        <w:jc w:val="both"/>
      </w:pPr>
      <w:r w:rsidRPr="00266A9F">
        <w:rPr>
          <w:b/>
        </w:rPr>
        <w:t xml:space="preserve">Madde </w:t>
      </w:r>
      <w:r>
        <w:rPr>
          <w:b/>
        </w:rPr>
        <w:t>9</w:t>
      </w:r>
      <w:r w:rsidRPr="00266A9F">
        <w:rPr>
          <w:b/>
        </w:rPr>
        <w:t xml:space="preserve"> -Vergi, Resim, Harçlar</w:t>
      </w:r>
    </w:p>
    <w:p w:rsidR="00566288" w:rsidRDefault="00566288" w:rsidP="00566288">
      <w:pPr>
        <w:pStyle w:val="ListeParagraf"/>
        <w:jc w:val="both"/>
      </w:pPr>
    </w:p>
    <w:p w:rsidR="00566288" w:rsidRDefault="00566288" w:rsidP="00566288">
      <w:pPr>
        <w:jc w:val="both"/>
      </w:pPr>
      <w:r>
        <w:t>Sözleşme kapsamındaki işlerle ilgili her türlü vergi, resim ve harçlar yükleniciye aittir.</w:t>
      </w:r>
    </w:p>
    <w:p w:rsidR="00566288" w:rsidRDefault="00566288" w:rsidP="00113B5C">
      <w:pPr>
        <w:jc w:val="both"/>
      </w:pPr>
    </w:p>
    <w:p w:rsidR="00E16BDC" w:rsidRDefault="00E16BDC" w:rsidP="00113B5C">
      <w:pPr>
        <w:jc w:val="both"/>
      </w:pPr>
    </w:p>
    <w:p w:rsidR="003C2DCF" w:rsidRPr="00E65CBB" w:rsidRDefault="00E65CBB" w:rsidP="00113B5C">
      <w:pPr>
        <w:jc w:val="both"/>
        <w:rPr>
          <w:b/>
        </w:rPr>
      </w:pPr>
      <w:r w:rsidRPr="00E65CBB">
        <w:rPr>
          <w:b/>
        </w:rPr>
        <w:t xml:space="preserve">Madde- </w:t>
      </w:r>
      <w:r w:rsidR="00566288">
        <w:rPr>
          <w:b/>
        </w:rPr>
        <w:t>10</w:t>
      </w:r>
      <w:r w:rsidR="000C52BA">
        <w:rPr>
          <w:b/>
        </w:rPr>
        <w:t xml:space="preserve"> </w:t>
      </w:r>
      <w:r w:rsidRPr="00E65CBB">
        <w:rPr>
          <w:b/>
        </w:rPr>
        <w:t>Tebligat</w:t>
      </w:r>
    </w:p>
    <w:p w:rsidR="003C2DCF" w:rsidRPr="00E65CBB" w:rsidRDefault="003C2DCF" w:rsidP="00113B5C">
      <w:pPr>
        <w:jc w:val="both"/>
      </w:pPr>
    </w:p>
    <w:p w:rsidR="00987987" w:rsidRDefault="003C2DCF" w:rsidP="00113B5C">
      <w:pPr>
        <w:jc w:val="both"/>
      </w:pPr>
      <w:r>
        <w:t>Tarafların iş bu sözleşmede belirtilen adreslerinin yasal tebligat adresleri olduğunu, bu adres</w:t>
      </w:r>
      <w:r w:rsidR="00987987">
        <w:t xml:space="preserve">lere yapılacak tebligatların yasal bir tebligatın </w:t>
      </w:r>
      <w:r w:rsidR="005521D3">
        <w:t xml:space="preserve">sonuçlarını doğuracağını kabul </w:t>
      </w:r>
      <w:r w:rsidR="00987987">
        <w:t>ve beyan eder.</w:t>
      </w:r>
    </w:p>
    <w:p w:rsidR="00E65CBB" w:rsidRDefault="00E65CBB" w:rsidP="00E65CBB">
      <w:pPr>
        <w:jc w:val="both"/>
      </w:pPr>
    </w:p>
    <w:p w:rsidR="00E65CBB" w:rsidRPr="00E65CBB" w:rsidRDefault="00E65CBB" w:rsidP="00E65CBB">
      <w:pPr>
        <w:jc w:val="both"/>
        <w:rPr>
          <w:b/>
        </w:rPr>
      </w:pPr>
      <w:r w:rsidRPr="00E65CBB">
        <w:rPr>
          <w:b/>
        </w:rPr>
        <w:t xml:space="preserve">Madde </w:t>
      </w:r>
      <w:r w:rsidR="000C52BA">
        <w:rPr>
          <w:b/>
        </w:rPr>
        <w:t xml:space="preserve">- </w:t>
      </w:r>
      <w:r w:rsidR="001B3E3B">
        <w:rPr>
          <w:b/>
        </w:rPr>
        <w:t>11</w:t>
      </w:r>
      <w:r w:rsidRPr="00E65CBB">
        <w:rPr>
          <w:b/>
        </w:rPr>
        <w:t>Anlaşmazlıkların Çözümü</w:t>
      </w:r>
    </w:p>
    <w:p w:rsidR="00E65CBB" w:rsidRPr="00CA7BAD" w:rsidRDefault="00E65CBB" w:rsidP="00E65CBB">
      <w:pPr>
        <w:jc w:val="both"/>
      </w:pPr>
    </w:p>
    <w:p w:rsidR="00E65CBB" w:rsidRPr="00CA7BAD" w:rsidRDefault="00E65CBB" w:rsidP="00E65CBB">
      <w:pPr>
        <w:jc w:val="both"/>
      </w:pPr>
      <w:r w:rsidRPr="00CA7BAD">
        <w:t>Bu sözleşmenin uygulanmasından doğabilecek her türlü anlaşmazlığın çözümünde Giresun mahkemeleri ve icra daireleri yetkilidir.</w:t>
      </w:r>
    </w:p>
    <w:p w:rsidR="00E65CBB" w:rsidRPr="00CA7BAD" w:rsidRDefault="00E65CBB" w:rsidP="00E65CBB">
      <w:pPr>
        <w:jc w:val="both"/>
      </w:pPr>
    </w:p>
    <w:p w:rsidR="00E65CBB" w:rsidRPr="00E65CBB" w:rsidRDefault="00E65CBB" w:rsidP="00E65CBB">
      <w:pPr>
        <w:jc w:val="both"/>
        <w:rPr>
          <w:b/>
        </w:rPr>
      </w:pPr>
      <w:r w:rsidRPr="00E65CBB">
        <w:rPr>
          <w:b/>
        </w:rPr>
        <w:t xml:space="preserve">Madde </w:t>
      </w:r>
      <w:r w:rsidR="000C52BA">
        <w:rPr>
          <w:b/>
        </w:rPr>
        <w:t xml:space="preserve">- </w:t>
      </w:r>
      <w:r w:rsidR="001B3E3B">
        <w:rPr>
          <w:b/>
        </w:rPr>
        <w:t>12</w:t>
      </w:r>
      <w:r w:rsidRPr="00E65CBB">
        <w:rPr>
          <w:b/>
        </w:rPr>
        <w:t xml:space="preserve"> Yürürlük</w:t>
      </w:r>
    </w:p>
    <w:p w:rsidR="00E65CBB" w:rsidRPr="00CA7BAD" w:rsidRDefault="00E65CBB" w:rsidP="00E65CBB">
      <w:pPr>
        <w:jc w:val="both"/>
      </w:pPr>
    </w:p>
    <w:p w:rsidR="00E65CBB" w:rsidRPr="00CA7BAD" w:rsidRDefault="00E65CBB" w:rsidP="00E65CBB">
      <w:pPr>
        <w:jc w:val="both"/>
      </w:pPr>
      <w:r w:rsidRPr="00CA7BAD">
        <w:t xml:space="preserve">Bu sözleşme taraflarca imzalandığı, tarihte </w:t>
      </w:r>
      <w:r w:rsidR="001B3E3B">
        <w:t>yürürlüğe girer. Bu sözleşme  12 (</w:t>
      </w:r>
      <w:proofErr w:type="spellStart"/>
      <w:r w:rsidR="001B3E3B">
        <w:t>oniki</w:t>
      </w:r>
      <w:proofErr w:type="spellEnd"/>
      <w:r w:rsidRPr="00CA7BAD">
        <w:t xml:space="preserve">) maddeden ibaret olup, idare ve kullanıcı tarafından tam olarak okunup anlaşıldıktan sonra  </w:t>
      </w:r>
      <w:proofErr w:type="gramStart"/>
      <w:r w:rsidRPr="00CA7BAD">
        <w:t>…...</w:t>
      </w:r>
      <w:proofErr w:type="gramEnd"/>
      <w:r w:rsidRPr="00CA7BAD">
        <w:t>/……</w:t>
      </w:r>
      <w:r>
        <w:t>/20….</w:t>
      </w:r>
      <w:r w:rsidRPr="00CA7BAD">
        <w:t>.. tarihinde 1 (bir) nüsha olarak imza altına alınmış ve bu nüsha idarede alıkonulmuştur. Talep etmesi halinde kullanıcıya onaylı bir sureti verilecektir.</w:t>
      </w:r>
    </w:p>
    <w:p w:rsidR="00E16BDC" w:rsidRDefault="00E16BDC" w:rsidP="00113B5C">
      <w:pPr>
        <w:jc w:val="both"/>
      </w:pPr>
    </w:p>
    <w:p w:rsidR="00DD10FC" w:rsidRDefault="00DD10FC" w:rsidP="00113B5C">
      <w:pPr>
        <w:jc w:val="both"/>
      </w:pPr>
    </w:p>
    <w:p w:rsidR="00531834" w:rsidRDefault="00531834" w:rsidP="00113B5C">
      <w:pPr>
        <w:jc w:val="both"/>
      </w:pPr>
      <w:r>
        <w:t xml:space="preserve"> </w:t>
      </w:r>
    </w:p>
    <w:p w:rsidR="001D55AB" w:rsidRDefault="001D55AB" w:rsidP="00113B5C">
      <w:pPr>
        <w:jc w:val="both"/>
      </w:pPr>
    </w:p>
    <w:p w:rsidR="001D55AB" w:rsidRDefault="00EE155F" w:rsidP="005521D3">
      <w:pPr>
        <w:jc w:val="center"/>
      </w:pPr>
      <w:r w:rsidRPr="00E84659">
        <w:rPr>
          <w:b/>
        </w:rPr>
        <w:t>YÜKLENİCİ</w:t>
      </w:r>
      <w:r w:rsidR="00ED6CF5" w:rsidRPr="00E84659">
        <w:rPr>
          <w:b/>
        </w:rPr>
        <w:t xml:space="preserve"> </w:t>
      </w:r>
      <w:r w:rsidR="00ED6CF5">
        <w:t xml:space="preserve">                              </w:t>
      </w:r>
      <w:r w:rsidR="005521D3">
        <w:t xml:space="preserve">                                  </w:t>
      </w:r>
      <w:r w:rsidR="00ED6CF5">
        <w:t xml:space="preserve">   </w:t>
      </w:r>
      <w:r w:rsidR="00ED6CF5" w:rsidRPr="00E84659">
        <w:rPr>
          <w:b/>
        </w:rPr>
        <w:t>İDARE</w:t>
      </w:r>
    </w:p>
    <w:sectPr w:rsidR="001D55AB" w:rsidSect="00ED3D4F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778D4"/>
    <w:multiLevelType w:val="multilevel"/>
    <w:tmpl w:val="1CB47B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538F6ACC"/>
    <w:multiLevelType w:val="multilevel"/>
    <w:tmpl w:val="1CB47B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76B019C3"/>
    <w:multiLevelType w:val="multilevel"/>
    <w:tmpl w:val="1CB47B9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C70F4B"/>
    <w:rsid w:val="00017C37"/>
    <w:rsid w:val="00034FAF"/>
    <w:rsid w:val="000571F1"/>
    <w:rsid w:val="00070197"/>
    <w:rsid w:val="00077832"/>
    <w:rsid w:val="0009664F"/>
    <w:rsid w:val="000C52BA"/>
    <w:rsid w:val="000F6796"/>
    <w:rsid w:val="000F7C2A"/>
    <w:rsid w:val="00100FB7"/>
    <w:rsid w:val="00112106"/>
    <w:rsid w:val="00113B5C"/>
    <w:rsid w:val="00175C4B"/>
    <w:rsid w:val="00184512"/>
    <w:rsid w:val="001957F5"/>
    <w:rsid w:val="001A6F64"/>
    <w:rsid w:val="001B3E3B"/>
    <w:rsid w:val="001D55AB"/>
    <w:rsid w:val="001F04F2"/>
    <w:rsid w:val="00272D42"/>
    <w:rsid w:val="00277CA8"/>
    <w:rsid w:val="00280754"/>
    <w:rsid w:val="00296673"/>
    <w:rsid w:val="002A2278"/>
    <w:rsid w:val="002B3F3E"/>
    <w:rsid w:val="002C5341"/>
    <w:rsid w:val="002D6CC8"/>
    <w:rsid w:val="002E065C"/>
    <w:rsid w:val="002F5FC9"/>
    <w:rsid w:val="00335294"/>
    <w:rsid w:val="00380910"/>
    <w:rsid w:val="0038235F"/>
    <w:rsid w:val="00393191"/>
    <w:rsid w:val="003943DA"/>
    <w:rsid w:val="00395681"/>
    <w:rsid w:val="00397C3D"/>
    <w:rsid w:val="00397E92"/>
    <w:rsid w:val="003B5282"/>
    <w:rsid w:val="003C2DCF"/>
    <w:rsid w:val="003D5D81"/>
    <w:rsid w:val="003E7F82"/>
    <w:rsid w:val="00416648"/>
    <w:rsid w:val="004344DD"/>
    <w:rsid w:val="00482E8B"/>
    <w:rsid w:val="004D6DC5"/>
    <w:rsid w:val="00515C19"/>
    <w:rsid w:val="00515E1D"/>
    <w:rsid w:val="005167F6"/>
    <w:rsid w:val="00531834"/>
    <w:rsid w:val="005402F2"/>
    <w:rsid w:val="005521D3"/>
    <w:rsid w:val="00553A54"/>
    <w:rsid w:val="00566288"/>
    <w:rsid w:val="00590774"/>
    <w:rsid w:val="005A777D"/>
    <w:rsid w:val="005B60BC"/>
    <w:rsid w:val="0062329D"/>
    <w:rsid w:val="0065490D"/>
    <w:rsid w:val="00657203"/>
    <w:rsid w:val="00674F49"/>
    <w:rsid w:val="006B0487"/>
    <w:rsid w:val="006D45F6"/>
    <w:rsid w:val="006D51D3"/>
    <w:rsid w:val="007452CF"/>
    <w:rsid w:val="00786AF4"/>
    <w:rsid w:val="007B01AF"/>
    <w:rsid w:val="007B7D44"/>
    <w:rsid w:val="007D1D04"/>
    <w:rsid w:val="007E1F8E"/>
    <w:rsid w:val="00827F5B"/>
    <w:rsid w:val="0083034A"/>
    <w:rsid w:val="00834255"/>
    <w:rsid w:val="0086149E"/>
    <w:rsid w:val="00874E7B"/>
    <w:rsid w:val="008B2583"/>
    <w:rsid w:val="008C0985"/>
    <w:rsid w:val="00900BB1"/>
    <w:rsid w:val="00917840"/>
    <w:rsid w:val="009520D3"/>
    <w:rsid w:val="00987987"/>
    <w:rsid w:val="009A54B2"/>
    <w:rsid w:val="009A73F1"/>
    <w:rsid w:val="009C5A54"/>
    <w:rsid w:val="009D44DD"/>
    <w:rsid w:val="009D7E05"/>
    <w:rsid w:val="009F027A"/>
    <w:rsid w:val="00A40D8F"/>
    <w:rsid w:val="00A54FF2"/>
    <w:rsid w:val="00A9014B"/>
    <w:rsid w:val="00AB2220"/>
    <w:rsid w:val="00AD4DCE"/>
    <w:rsid w:val="00B01AA6"/>
    <w:rsid w:val="00B12E4A"/>
    <w:rsid w:val="00B236F4"/>
    <w:rsid w:val="00B32A91"/>
    <w:rsid w:val="00B82A2F"/>
    <w:rsid w:val="00BC2849"/>
    <w:rsid w:val="00C11ECE"/>
    <w:rsid w:val="00C12729"/>
    <w:rsid w:val="00C250C3"/>
    <w:rsid w:val="00C3404C"/>
    <w:rsid w:val="00C349D0"/>
    <w:rsid w:val="00C419BD"/>
    <w:rsid w:val="00C42DC5"/>
    <w:rsid w:val="00C51298"/>
    <w:rsid w:val="00C70F4B"/>
    <w:rsid w:val="00C75C2C"/>
    <w:rsid w:val="00CA621E"/>
    <w:rsid w:val="00CE16A3"/>
    <w:rsid w:val="00CF165E"/>
    <w:rsid w:val="00D27701"/>
    <w:rsid w:val="00D371A0"/>
    <w:rsid w:val="00D47872"/>
    <w:rsid w:val="00D55EC3"/>
    <w:rsid w:val="00D638A5"/>
    <w:rsid w:val="00D654C3"/>
    <w:rsid w:val="00DD10FC"/>
    <w:rsid w:val="00DF2AF9"/>
    <w:rsid w:val="00E06F2F"/>
    <w:rsid w:val="00E16BDC"/>
    <w:rsid w:val="00E65CBB"/>
    <w:rsid w:val="00E679B6"/>
    <w:rsid w:val="00E84659"/>
    <w:rsid w:val="00ED3D4F"/>
    <w:rsid w:val="00ED6CF5"/>
    <w:rsid w:val="00EE155F"/>
    <w:rsid w:val="00EF7338"/>
    <w:rsid w:val="00F133A0"/>
    <w:rsid w:val="00F1363C"/>
    <w:rsid w:val="00F35321"/>
    <w:rsid w:val="00F72FC7"/>
    <w:rsid w:val="00F73D36"/>
    <w:rsid w:val="00F77092"/>
    <w:rsid w:val="00F7737B"/>
    <w:rsid w:val="00FD7993"/>
    <w:rsid w:val="00FE2A23"/>
    <w:rsid w:val="00FF40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4F4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CA621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A621E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9D44DD"/>
    <w:pPr>
      <w:ind w:left="720"/>
      <w:contextualSpacing/>
    </w:pPr>
  </w:style>
  <w:style w:type="paragraph" w:styleId="AralkYok">
    <w:name w:val="No Spacing"/>
    <w:uiPriority w:val="1"/>
    <w:qFormat/>
    <w:rsid w:val="00515C19"/>
    <w:rPr>
      <w:sz w:val="24"/>
      <w:szCs w:val="24"/>
    </w:rPr>
  </w:style>
  <w:style w:type="paragraph" w:styleId="KonuBal">
    <w:name w:val="Title"/>
    <w:basedOn w:val="Normal"/>
    <w:link w:val="KonuBalChar"/>
    <w:qFormat/>
    <w:rsid w:val="00515C19"/>
    <w:pPr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515C19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97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89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92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2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22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3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25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09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633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26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487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3734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479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8662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0399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68432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0600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7834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2205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5440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940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39250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768912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0808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8107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8424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58302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678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SÖZLEŞME</vt:lpstr>
    </vt:vector>
  </TitlesOfParts>
  <Company>SuSeL</Company>
  <LinksUpToDate>false</LinksUpToDate>
  <CharactersWithSpaces>4534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SÖZLEŞME</dc:title>
  <dc:creator>SKS</dc:creator>
  <cp:lastModifiedBy>technopc</cp:lastModifiedBy>
  <cp:revision>51</cp:revision>
  <cp:lastPrinted>2018-12-05T12:03:00Z</cp:lastPrinted>
  <dcterms:created xsi:type="dcterms:W3CDTF">2019-03-22T11:13:00Z</dcterms:created>
  <dcterms:modified xsi:type="dcterms:W3CDTF">2019-03-28T07:30:00Z</dcterms:modified>
</cp:coreProperties>
</file>